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5F114" w14:textId="77777777" w:rsidR="001E74BF" w:rsidRDefault="001E74BF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6B912A94" w14:textId="1A67D6AE" w:rsidR="002C5989" w:rsidRPr="00E45F47" w:rsidRDefault="003835A5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>66/20) Одбор за ревизију је на својој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4B1CFC" w:rsidRPr="004B1CFC">
        <w:rPr>
          <w:rFonts w:ascii="Cambria" w:hAnsi="Cambria"/>
          <w:sz w:val="24"/>
          <w:szCs w:val="24"/>
          <w:lang w:val="ru-RU"/>
        </w:rPr>
        <w:t>Осмој сједници, одржаној 28. октобра 2024.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2EABF0B9" w14:textId="59534BD6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 А П И С Н И К</w:t>
      </w:r>
    </w:p>
    <w:p w14:paraId="213B32A6" w14:textId="746B514D" w:rsidR="00567E69" w:rsidRPr="001E74BF" w:rsidRDefault="00CF6B1E" w:rsidP="001E74BF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с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а </w:t>
      </w:r>
      <w:r w:rsidR="001E74BF">
        <w:rPr>
          <w:rFonts w:ascii="Cambria" w:hAnsi="Cambria"/>
          <w:b/>
          <w:bCs/>
          <w:sz w:val="24"/>
          <w:szCs w:val="24"/>
          <w:lang w:val="ru-RU"/>
        </w:rPr>
        <w:t>Седме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сједнице</w:t>
      </w:r>
      <w:r w:rsidR="001E74BF">
        <w:rPr>
          <w:rFonts w:ascii="Cambria" w:hAnsi="Cambria"/>
          <w:b/>
          <w:bCs/>
          <w:sz w:val="24"/>
          <w:szCs w:val="24"/>
          <w:lang w:val="ru-RU"/>
        </w:rPr>
        <w:t xml:space="preserve"> Одбора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1E74BF">
        <w:rPr>
          <w:rFonts w:ascii="Cambria" w:hAnsi="Cambria"/>
          <w:b/>
          <w:bCs/>
          <w:sz w:val="24"/>
          <w:szCs w:val="24"/>
          <w:lang w:val="ru-RU"/>
        </w:rPr>
        <w:t>4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1E74BF">
        <w:rPr>
          <w:rFonts w:ascii="Cambria" w:hAnsi="Cambria"/>
          <w:b/>
          <w:bCs/>
          <w:sz w:val="24"/>
          <w:szCs w:val="24"/>
          <w:lang w:val="ru-RU"/>
        </w:rPr>
        <w:t>априла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1E74BF">
        <w:rPr>
          <w:rFonts w:ascii="Cambria" w:hAnsi="Cambria"/>
          <w:b/>
          <w:bCs/>
          <w:sz w:val="24"/>
          <w:szCs w:val="24"/>
          <w:lang w:val="ru-RU"/>
        </w:rPr>
        <w:t>4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7712D455" w14:textId="3D0FC8D8" w:rsidR="00567E69" w:rsidRPr="00E45F47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bookmarkStart w:id="0" w:name="_Hlk154091542"/>
      <w:r w:rsidRPr="00E45F47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bookmarkEnd w:id="0"/>
      <w:r w:rsidRPr="00E45F47">
        <w:rPr>
          <w:rFonts w:ascii="Cambria" w:hAnsi="Cambria"/>
          <w:sz w:val="24"/>
          <w:szCs w:val="24"/>
          <w:lang w:val="ru-RU"/>
        </w:rPr>
        <w:t>п</w:t>
      </w:r>
      <w:r w:rsidR="00567E69" w:rsidRPr="00E45F47">
        <w:rPr>
          <w:rFonts w:ascii="Cambria" w:hAnsi="Cambria"/>
          <w:sz w:val="24"/>
          <w:szCs w:val="24"/>
          <w:lang w:val="ru-RU"/>
        </w:rPr>
        <w:t>редсједни</w:t>
      </w:r>
      <w:r w:rsidR="00E53B54">
        <w:rPr>
          <w:rFonts w:ascii="Cambria" w:hAnsi="Cambria"/>
          <w:sz w:val="24"/>
          <w:szCs w:val="24"/>
          <w:lang w:val="ru-RU"/>
        </w:rPr>
        <w:t>к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>О</w:t>
      </w:r>
      <w:r w:rsidR="00DA71F0" w:rsidRPr="00E45F47">
        <w:rPr>
          <w:rFonts w:ascii="Cambria" w:hAnsi="Cambria"/>
          <w:sz w:val="24"/>
          <w:szCs w:val="24"/>
          <w:lang w:val="ru-RU"/>
        </w:rPr>
        <w:t>дбора</w:t>
      </w:r>
      <w:r w:rsidRPr="00E45F47">
        <w:rPr>
          <w:rFonts w:ascii="Cambria" w:hAnsi="Cambria"/>
          <w:sz w:val="24"/>
          <w:szCs w:val="24"/>
          <w:lang w:val="ru-RU"/>
        </w:rPr>
        <w:t>,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 отвори</w:t>
      </w:r>
      <w:r w:rsidR="00A82BAF" w:rsidRPr="00E45F47">
        <w:rPr>
          <w:rFonts w:ascii="Cambria" w:hAnsi="Cambria"/>
          <w:sz w:val="24"/>
          <w:szCs w:val="24"/>
          <w:lang w:val="ru-RU"/>
        </w:rPr>
        <w:t>ла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је сједницу у </w:t>
      </w:r>
      <w:r w:rsidR="00011B4B" w:rsidRPr="00E45F47">
        <w:rPr>
          <w:rFonts w:ascii="Cambria" w:hAnsi="Cambria"/>
          <w:sz w:val="24"/>
          <w:szCs w:val="24"/>
          <w:lang w:val="ru-RU"/>
        </w:rPr>
        <w:t>1</w:t>
      </w:r>
      <w:r w:rsidR="00230EAD">
        <w:rPr>
          <w:rFonts w:ascii="Cambria" w:hAnsi="Cambria"/>
          <w:sz w:val="24"/>
          <w:szCs w:val="24"/>
          <w:lang w:val="ru-RU"/>
        </w:rPr>
        <w:t>5.</w:t>
      </w:r>
      <w:r w:rsidR="001E74BF">
        <w:rPr>
          <w:rFonts w:ascii="Cambria" w:hAnsi="Cambria"/>
          <w:sz w:val="24"/>
          <w:szCs w:val="24"/>
          <w:lang w:val="ru-RU"/>
        </w:rPr>
        <w:t>0</w:t>
      </w:r>
      <w:r w:rsidR="00230EAD">
        <w:rPr>
          <w:rFonts w:ascii="Cambria" w:hAnsi="Cambria"/>
          <w:sz w:val="24"/>
          <w:szCs w:val="24"/>
          <w:lang w:val="ru-RU"/>
        </w:rPr>
        <w:t>0</w:t>
      </w:r>
      <w:r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часова. </w:t>
      </w:r>
    </w:p>
    <w:p w14:paraId="32F5AC9E" w14:textId="29C87F14" w:rsidR="00E45F47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Сједници одбора су присуствовали: 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r w:rsidRPr="00E45F47">
        <w:rPr>
          <w:rFonts w:ascii="Cambria" w:hAnsi="Cambria"/>
          <w:sz w:val="24"/>
          <w:szCs w:val="24"/>
          <w:lang w:val="ru-RU"/>
        </w:rPr>
        <w:t xml:space="preserve">Срђан Мазалица, </w:t>
      </w:r>
      <w:r w:rsidR="001E74BF" w:rsidRPr="001E74BF">
        <w:rPr>
          <w:rFonts w:ascii="Cambria" w:hAnsi="Cambria"/>
          <w:sz w:val="24"/>
          <w:szCs w:val="24"/>
          <w:lang w:val="ru-RU"/>
        </w:rPr>
        <w:t>Зоран Кокановић,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 xml:space="preserve">Биљана Петковић и </w:t>
      </w:r>
      <w:bookmarkStart w:id="1" w:name="_Hlk154091562"/>
      <w:r w:rsidRPr="00E45F47">
        <w:rPr>
          <w:rFonts w:ascii="Cambria" w:hAnsi="Cambria"/>
          <w:sz w:val="24"/>
          <w:szCs w:val="24"/>
          <w:lang w:val="ru-RU"/>
        </w:rPr>
        <w:t xml:space="preserve">Саша Грбић, </w:t>
      </w:r>
      <w:bookmarkEnd w:id="1"/>
      <w:r w:rsidRPr="00E45F47">
        <w:rPr>
          <w:rFonts w:ascii="Cambria" w:hAnsi="Cambria"/>
          <w:sz w:val="24"/>
          <w:szCs w:val="24"/>
          <w:lang w:val="ru-RU"/>
        </w:rPr>
        <w:t xml:space="preserve">чланови </w:t>
      </w:r>
      <w:r w:rsidR="00A319F1">
        <w:rPr>
          <w:rFonts w:ascii="Cambria" w:hAnsi="Cambria"/>
          <w:sz w:val="24"/>
          <w:szCs w:val="24"/>
          <w:lang w:val="sr-Latn-RS"/>
        </w:rPr>
        <w:t>O</w:t>
      </w:r>
      <w:r w:rsidRPr="00E45F47">
        <w:rPr>
          <w:rFonts w:ascii="Cambria" w:hAnsi="Cambria"/>
          <w:sz w:val="24"/>
          <w:szCs w:val="24"/>
          <w:lang w:val="ru-RU"/>
        </w:rPr>
        <w:t>дбора.</w:t>
      </w:r>
    </w:p>
    <w:p w14:paraId="52AAB812" w14:textId="394B3D73" w:rsidR="00567E69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Сједници нису присуствовали: </w:t>
      </w:r>
      <w:r w:rsidR="001E74BF" w:rsidRPr="001E74BF">
        <w:rPr>
          <w:rFonts w:ascii="Cambria" w:hAnsi="Cambria"/>
          <w:sz w:val="24"/>
          <w:szCs w:val="24"/>
          <w:lang w:val="ru-RU"/>
        </w:rPr>
        <w:t>Страхиња Башевић,</w:t>
      </w:r>
      <w:r w:rsidR="001E74BF">
        <w:rPr>
          <w:rFonts w:ascii="Cambria" w:hAnsi="Cambria"/>
          <w:sz w:val="24"/>
          <w:szCs w:val="24"/>
          <w:lang w:val="ru-RU"/>
        </w:rPr>
        <w:t xml:space="preserve"> </w:t>
      </w:r>
      <w:r w:rsidR="001E74BF" w:rsidRPr="00E45F47">
        <w:rPr>
          <w:rFonts w:ascii="Cambria" w:hAnsi="Cambria"/>
          <w:sz w:val="24"/>
          <w:szCs w:val="24"/>
          <w:lang w:val="ru-RU"/>
        </w:rPr>
        <w:t xml:space="preserve">Небојша Вукановић, </w:t>
      </w:r>
      <w:r w:rsidRPr="00E45F47">
        <w:rPr>
          <w:rFonts w:ascii="Cambria" w:hAnsi="Cambria"/>
          <w:sz w:val="24"/>
          <w:szCs w:val="24"/>
          <w:lang w:val="ru-RU"/>
        </w:rPr>
        <w:t>Предраг Нешић и Драган Галић, чланови Одбора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4C2C9B18" w14:textId="541AEA96" w:rsidR="001E74BF" w:rsidRDefault="001E74BF" w:rsidP="001E74BF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  <w:bookmarkStart w:id="2" w:name="_Hlk161155554"/>
      <w:r w:rsidRPr="00974716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7A64247B" w14:textId="23EEDF78" w:rsidR="002C5989" w:rsidRPr="001E74BF" w:rsidRDefault="001E74BF" w:rsidP="001E74BF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Утврђивање одговора Министарств</w:t>
      </w:r>
      <w:r>
        <w:rPr>
          <w:rFonts w:ascii="Cambria" w:hAnsi="Cambria"/>
          <w:sz w:val="24"/>
          <w:szCs w:val="24"/>
          <w:lang w:val="sr-Cyrl-BA"/>
        </w:rPr>
        <w:t>у</w:t>
      </w:r>
      <w:r>
        <w:rPr>
          <w:rFonts w:ascii="Cambria" w:hAnsi="Cambria"/>
          <w:sz w:val="24"/>
          <w:szCs w:val="24"/>
          <w:lang w:val="ru-RU"/>
        </w:rPr>
        <w:t xml:space="preserve"> унутрашњих послова – Полицијска управа Бања Лука у вези дописа број: 13-02/3-230-532/24 од 26. 3. 2024. године</w:t>
      </w:r>
      <w:r>
        <w:rPr>
          <w:rFonts w:ascii="Cambria" w:hAnsi="Cambria"/>
          <w:sz w:val="24"/>
          <w:szCs w:val="24"/>
          <w:lang w:val="sr-Cyrl-BA"/>
        </w:rPr>
        <w:t>.</w:t>
      </w:r>
      <w:bookmarkEnd w:id="2"/>
      <w:r w:rsidR="002C5989" w:rsidRPr="001E74BF">
        <w:rPr>
          <w:rFonts w:ascii="Cambria" w:hAnsi="Cambria"/>
          <w:sz w:val="24"/>
          <w:szCs w:val="24"/>
          <w:lang w:val="ru-RU"/>
        </w:rPr>
        <w:t xml:space="preserve">   </w:t>
      </w:r>
    </w:p>
    <w:p w14:paraId="3EAA6C3B" w14:textId="2B06F6DD" w:rsidR="004C1949" w:rsidRDefault="004C1949" w:rsidP="004C1949">
      <w:pPr>
        <w:ind w:left="720"/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40E57AF2" w:rsidR="00736980" w:rsidRDefault="00736980" w:rsidP="004C1949">
      <w:pPr>
        <w:ind w:firstLine="36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78429D">
        <w:rPr>
          <w:rFonts w:ascii="Cambria" w:hAnsi="Cambria"/>
          <w:b/>
          <w:sz w:val="24"/>
          <w:szCs w:val="24"/>
          <w:lang w:val="sr-Cyrl-CS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1E04A75F" w:rsidR="00F40FE5" w:rsidRPr="0078429D" w:rsidRDefault="001E74BF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Предсједница одбора укратко је поновила наводе из дописа </w:t>
      </w:r>
      <w:r>
        <w:rPr>
          <w:rFonts w:ascii="Cambria" w:hAnsi="Cambria"/>
          <w:sz w:val="24"/>
          <w:szCs w:val="24"/>
          <w:lang w:val="ru-RU"/>
        </w:rPr>
        <w:t>Министарств</w:t>
      </w:r>
      <w:r>
        <w:rPr>
          <w:rFonts w:ascii="Cambria" w:hAnsi="Cambria"/>
          <w:sz w:val="24"/>
          <w:szCs w:val="24"/>
          <w:lang w:val="sr-Cyrl-BA"/>
        </w:rPr>
        <w:t>а</w:t>
      </w:r>
      <w:r>
        <w:rPr>
          <w:rFonts w:ascii="Cambria" w:hAnsi="Cambria"/>
          <w:sz w:val="24"/>
          <w:szCs w:val="24"/>
          <w:lang w:val="ru-RU"/>
        </w:rPr>
        <w:t xml:space="preserve"> унутрашњих послова – Полицијска управа Бања Лука, број: 13-02/3-230-532/24 од 26. 3. 2024. године</w:t>
      </w:r>
      <w:r w:rsidR="00F40FE5" w:rsidRPr="0078429D">
        <w:rPr>
          <w:rFonts w:ascii="Cambria" w:hAnsi="Cambria"/>
          <w:sz w:val="24"/>
          <w:szCs w:val="24"/>
          <w:lang w:val="sr-Cyrl-CS"/>
        </w:rPr>
        <w:t>.</w:t>
      </w:r>
      <w:r>
        <w:rPr>
          <w:rFonts w:ascii="Cambria" w:hAnsi="Cambria"/>
          <w:sz w:val="24"/>
          <w:szCs w:val="24"/>
          <w:lang w:val="sr-Cyrl-CS"/>
        </w:rPr>
        <w:t xml:space="preserve"> Допис је раније достављен путем мејла свим члановима одбора.</w:t>
      </w:r>
    </w:p>
    <w:p w14:paraId="7943A214" w14:textId="77777777" w:rsidR="001E74BF" w:rsidRDefault="001E74BF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У дискусији су учествовали: Мирјана Орашанин, Срђан Мазалица, Саша Грбић и Биљана Петковић. </w:t>
      </w:r>
    </w:p>
    <w:p w14:paraId="417DEE24" w14:textId="4539578C" w:rsidR="00886883" w:rsidRPr="004C1949" w:rsidRDefault="001E74BF" w:rsidP="004C1949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Након дискусије једногласно је усвојен приједлог одговора који се доставља Полицијској управи Бања Лука, број: 02/4.01-19-011-552/24 од 4. 4. 2024. године</w:t>
      </w:r>
      <w:r w:rsidR="00567E69" w:rsidRPr="0078429D">
        <w:rPr>
          <w:rFonts w:ascii="Cambria" w:hAnsi="Cambria"/>
          <w:sz w:val="24"/>
          <w:szCs w:val="24"/>
          <w:lang w:val="sr-Cyrl-CS"/>
        </w:rPr>
        <w:t>.</w:t>
      </w:r>
    </w:p>
    <w:p w14:paraId="00537689" w14:textId="756D7691" w:rsidR="00786E4F" w:rsidRDefault="00786E4F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</w:t>
      </w:r>
      <w:r w:rsidR="0061053A">
        <w:rPr>
          <w:rFonts w:ascii="Cambria" w:hAnsi="Cambria"/>
          <w:sz w:val="24"/>
          <w:szCs w:val="24"/>
          <w:lang w:val="sr-Cyrl-RS"/>
        </w:rPr>
        <w:t xml:space="preserve">одбора </w:t>
      </w:r>
      <w:r>
        <w:rPr>
          <w:rFonts w:ascii="Cambria" w:hAnsi="Cambria"/>
          <w:sz w:val="24"/>
          <w:szCs w:val="24"/>
          <w:lang w:val="sr-Cyrl-RS"/>
        </w:rPr>
        <w:t xml:space="preserve">је </w:t>
      </w:r>
      <w:r w:rsidR="00810D3C">
        <w:rPr>
          <w:rFonts w:ascii="Cambria" w:hAnsi="Cambria"/>
          <w:sz w:val="24"/>
          <w:szCs w:val="24"/>
          <w:lang w:val="sr-Cyrl-RS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1E74BF">
        <w:rPr>
          <w:rFonts w:ascii="Cambria" w:hAnsi="Cambria"/>
          <w:sz w:val="24"/>
          <w:szCs w:val="24"/>
          <w:lang w:val="sr-Cyrl-RS"/>
        </w:rPr>
        <w:t>5</w:t>
      </w:r>
      <w:r w:rsidR="006C2904">
        <w:rPr>
          <w:rFonts w:ascii="Cambria" w:hAnsi="Cambria"/>
          <w:sz w:val="24"/>
          <w:szCs w:val="24"/>
          <w:lang w:val="sr-Cyrl-RS"/>
        </w:rPr>
        <w:t>.</w:t>
      </w:r>
      <w:r w:rsidR="001E74BF">
        <w:rPr>
          <w:rFonts w:ascii="Cambria" w:hAnsi="Cambria"/>
          <w:sz w:val="24"/>
          <w:szCs w:val="24"/>
          <w:lang w:val="sr-Cyrl-RS"/>
        </w:rPr>
        <w:t>2</w:t>
      </w:r>
      <w:r w:rsidR="00CC32A4">
        <w:rPr>
          <w:rFonts w:ascii="Cambria" w:hAnsi="Cambria"/>
          <w:sz w:val="24"/>
          <w:szCs w:val="24"/>
          <w:lang w:val="sr-Cyrl-RS"/>
        </w:rPr>
        <w:t>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</w:pPr>
          </w:p>
          <w:p w14:paraId="4B9CD747" w14:textId="1725BA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 xml:space="preserve">Мирјана </w:t>
            </w:r>
            <w:proofErr w:type="spellStart"/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Орашанин</w:t>
            </w:r>
            <w:proofErr w:type="spellEnd"/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F55A7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80122" w14:textId="77777777" w:rsidR="00F114AE" w:rsidRDefault="00F114AE">
      <w:r>
        <w:separator/>
      </w:r>
    </w:p>
  </w:endnote>
  <w:endnote w:type="continuationSeparator" w:id="0">
    <w:p w14:paraId="6E33ADBE" w14:textId="77777777" w:rsidR="00F114AE" w:rsidRDefault="00F1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4012B" w14:textId="77777777" w:rsidR="00F114AE" w:rsidRDefault="00F114AE">
      <w:r>
        <w:separator/>
      </w:r>
    </w:p>
  </w:footnote>
  <w:footnote w:type="continuationSeparator" w:id="0">
    <w:p w14:paraId="6D3FE8D0" w14:textId="77777777" w:rsidR="00F114AE" w:rsidRDefault="00F11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74BF"/>
    <w:rsid w:val="00203DB6"/>
    <w:rsid w:val="002077A4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1CFC"/>
    <w:rsid w:val="004B49F2"/>
    <w:rsid w:val="004C1949"/>
    <w:rsid w:val="004C21D5"/>
    <w:rsid w:val="004C3914"/>
    <w:rsid w:val="004D23D5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5F5B98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46F1"/>
    <w:rsid w:val="0083559E"/>
    <w:rsid w:val="00835C9B"/>
    <w:rsid w:val="00847574"/>
    <w:rsid w:val="00880137"/>
    <w:rsid w:val="00886883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4F2A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4BD8"/>
    <w:rsid w:val="00DC5182"/>
    <w:rsid w:val="00DD69E3"/>
    <w:rsid w:val="00DE1195"/>
    <w:rsid w:val="00DE3E69"/>
    <w:rsid w:val="00E23B28"/>
    <w:rsid w:val="00E33359"/>
    <w:rsid w:val="00E45F47"/>
    <w:rsid w:val="00E50C00"/>
    <w:rsid w:val="00E511E5"/>
    <w:rsid w:val="00E53B54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114AE"/>
    <w:rsid w:val="00F21424"/>
    <w:rsid w:val="00F40FE5"/>
    <w:rsid w:val="00F50C46"/>
    <w:rsid w:val="00F55A74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8</cp:revision>
  <cp:lastPrinted>2024-10-23T15:16:00Z</cp:lastPrinted>
  <dcterms:created xsi:type="dcterms:W3CDTF">2023-11-23T13:31:00Z</dcterms:created>
  <dcterms:modified xsi:type="dcterms:W3CDTF">2024-10-23T15:16:00Z</dcterms:modified>
</cp:coreProperties>
</file>